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53117F" w14:textId="77777777" w:rsidR="002363B3" w:rsidRDefault="006657D5" w:rsidP="00A65860">
      <w:pPr>
        <w:jc w:val="center"/>
        <w:rPr>
          <w:sz w:val="28"/>
          <w:szCs w:val="32"/>
        </w:rPr>
      </w:pPr>
      <w:r w:rsidRPr="00A65860">
        <w:rPr>
          <w:rFonts w:hint="eastAsia"/>
          <w:sz w:val="28"/>
          <w:szCs w:val="32"/>
        </w:rPr>
        <w:t>主干智慧蚕桑·农产品电子发票</w:t>
      </w:r>
      <w:r w:rsidR="00A65860">
        <w:rPr>
          <w:rFonts w:hint="eastAsia"/>
          <w:sz w:val="28"/>
          <w:szCs w:val="32"/>
        </w:rPr>
        <w:t>批量开票开通</w:t>
      </w:r>
      <w:r w:rsidRPr="00A65860">
        <w:rPr>
          <w:rFonts w:hint="eastAsia"/>
          <w:sz w:val="28"/>
          <w:szCs w:val="32"/>
        </w:rPr>
        <w:t>办理流程</w:t>
      </w:r>
    </w:p>
    <w:p w14:paraId="7045DE4F" w14:textId="11D2494F" w:rsidR="008E69F3" w:rsidRPr="008E69F3" w:rsidRDefault="008E69F3" w:rsidP="00A65860">
      <w:pPr>
        <w:jc w:val="center"/>
        <w:rPr>
          <w:sz w:val="22"/>
          <w:szCs w:val="24"/>
        </w:rPr>
      </w:pPr>
      <w:r w:rsidRPr="008E69F3">
        <w:rPr>
          <w:rFonts w:hint="eastAsia"/>
          <w:sz w:val="22"/>
          <w:szCs w:val="24"/>
        </w:rPr>
        <w:t>（2</w:t>
      </w:r>
      <w:r w:rsidRPr="008E69F3">
        <w:rPr>
          <w:sz w:val="22"/>
          <w:szCs w:val="24"/>
        </w:rPr>
        <w:t>020.</w:t>
      </w:r>
      <w:r w:rsidR="000873CF">
        <w:rPr>
          <w:sz w:val="22"/>
          <w:szCs w:val="24"/>
        </w:rPr>
        <w:t>8</w:t>
      </w:r>
      <w:r w:rsidRPr="008E69F3">
        <w:rPr>
          <w:rFonts w:hint="eastAsia"/>
          <w:sz w:val="22"/>
          <w:szCs w:val="24"/>
        </w:rPr>
        <w:t>）</w:t>
      </w:r>
    </w:p>
    <w:p w14:paraId="1C87045F" w14:textId="178DC963" w:rsidR="006657D5" w:rsidRPr="003C3BEF" w:rsidRDefault="00E92432">
      <w:pPr>
        <w:rPr>
          <w:b/>
          <w:bCs/>
          <w:sz w:val="24"/>
          <w:szCs w:val="28"/>
        </w:rPr>
      </w:pPr>
      <w:r w:rsidRPr="003C3BEF">
        <w:rPr>
          <w:rFonts w:hint="eastAsia"/>
          <w:b/>
          <w:bCs/>
          <w:sz w:val="24"/>
          <w:szCs w:val="28"/>
        </w:rPr>
        <w:t>一、</w:t>
      </w:r>
      <w:r w:rsidR="006657D5" w:rsidRPr="003C3BEF">
        <w:rPr>
          <w:rFonts w:hint="eastAsia"/>
          <w:b/>
          <w:bCs/>
          <w:sz w:val="24"/>
          <w:szCs w:val="28"/>
        </w:rPr>
        <w:t>准备资料</w:t>
      </w:r>
    </w:p>
    <w:p w14:paraId="0C90F447" w14:textId="5E6A3A84" w:rsidR="006657D5" w:rsidRDefault="003C3BEF">
      <w:r>
        <w:rPr>
          <w:rFonts w:hint="eastAsia"/>
        </w:rPr>
        <w:t>1、</w:t>
      </w:r>
      <w:r w:rsidR="006657D5">
        <w:rPr>
          <w:rFonts w:hint="eastAsia"/>
        </w:rPr>
        <w:t>营业执照扫描件或者平整的照片</w:t>
      </w:r>
      <w:r>
        <w:rPr>
          <w:rFonts w:hint="eastAsia"/>
        </w:rPr>
        <w:t>。</w:t>
      </w:r>
    </w:p>
    <w:p w14:paraId="7041102A" w14:textId="0DE86493" w:rsidR="003C3BEF" w:rsidRDefault="003C3BEF" w:rsidP="003C3BEF">
      <w:r>
        <w:rPr>
          <w:rFonts w:hint="eastAsia"/>
        </w:rPr>
        <w:t>2、发票专用章照片（盖到一张白纸上，扫描</w:t>
      </w:r>
      <w:r w:rsidR="00F50BA7">
        <w:rPr>
          <w:rFonts w:hint="eastAsia"/>
        </w:rPr>
        <w:t>或者平整拍照</w:t>
      </w:r>
      <w:r w:rsidR="00D34A55">
        <w:rPr>
          <w:rFonts w:hint="eastAsia"/>
        </w:rPr>
        <w:t>，公章编号清晰可见</w:t>
      </w:r>
      <w:r>
        <w:rPr>
          <w:rFonts w:hint="eastAsia"/>
        </w:rPr>
        <w:t>）。</w:t>
      </w:r>
    </w:p>
    <w:p w14:paraId="6AEDE816" w14:textId="673BE752" w:rsidR="006657D5" w:rsidRPr="003C3BEF" w:rsidRDefault="00E92432">
      <w:pPr>
        <w:rPr>
          <w:b/>
          <w:bCs/>
          <w:sz w:val="24"/>
          <w:szCs w:val="28"/>
        </w:rPr>
      </w:pPr>
      <w:r w:rsidRPr="003C3BEF">
        <w:rPr>
          <w:rFonts w:hint="eastAsia"/>
          <w:b/>
          <w:bCs/>
          <w:sz w:val="24"/>
          <w:szCs w:val="28"/>
        </w:rPr>
        <w:t>二、</w:t>
      </w:r>
      <w:r w:rsidR="006657D5" w:rsidRPr="003C3BEF">
        <w:rPr>
          <w:rFonts w:hint="eastAsia"/>
          <w:b/>
          <w:bCs/>
          <w:sz w:val="24"/>
          <w:szCs w:val="28"/>
        </w:rPr>
        <w:t>流程</w:t>
      </w:r>
    </w:p>
    <w:p w14:paraId="26B63FE5" w14:textId="395DD552" w:rsidR="006657D5" w:rsidRDefault="006657D5" w:rsidP="006657D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将上述两个照片发送至主干信息专用邮箱</w:t>
      </w:r>
      <w:hyperlink r:id="rId7" w:history="1">
        <w:r w:rsidR="001C7197" w:rsidRPr="00297B14">
          <w:rPr>
            <w:rStyle w:val="a3"/>
          </w:rPr>
          <w:t>F</w:t>
        </w:r>
        <w:r w:rsidR="001C7197" w:rsidRPr="00297B14">
          <w:rPr>
            <w:rStyle w:val="a3"/>
            <w:rFonts w:hint="eastAsia"/>
          </w:rPr>
          <w:t>an@bbitcn.</w:t>
        </w:r>
        <w:r w:rsidR="001C7197" w:rsidRPr="00297B14">
          <w:rPr>
            <w:rStyle w:val="a3"/>
          </w:rPr>
          <w:t>com</w:t>
        </w:r>
      </w:hyperlink>
      <w:r>
        <w:rPr>
          <w:rFonts w:hint="eastAsia"/>
        </w:rPr>
        <w:t>，</w:t>
      </w:r>
      <w:proofErr w:type="gramStart"/>
      <w:r>
        <w:rPr>
          <w:rFonts w:hint="eastAsia"/>
        </w:rPr>
        <w:t>或者微信发送</w:t>
      </w:r>
      <w:proofErr w:type="gramEnd"/>
      <w:r>
        <w:rPr>
          <w:rFonts w:hint="eastAsia"/>
        </w:rPr>
        <w:t>至</w:t>
      </w:r>
      <w:r w:rsidR="00CB327D">
        <w:rPr>
          <w:rFonts w:hint="eastAsia"/>
        </w:rPr>
        <w:t>主干信息</w:t>
      </w:r>
      <w:r>
        <w:rPr>
          <w:rFonts w:hint="eastAsia"/>
        </w:rPr>
        <w:t>工作人员。</w:t>
      </w:r>
    </w:p>
    <w:p w14:paraId="3AEA0666" w14:textId="1B0E1931" w:rsidR="006657D5" w:rsidRDefault="00A65860" w:rsidP="006657D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主干信息</w:t>
      </w:r>
      <w:r w:rsidR="002E294A">
        <w:rPr>
          <w:rFonts w:hint="eastAsia"/>
        </w:rPr>
        <w:t>在成都</w:t>
      </w:r>
      <w:r w:rsidR="009B6258">
        <w:rPr>
          <w:rFonts w:hint="eastAsia"/>
        </w:rPr>
        <w:t>出库</w:t>
      </w:r>
      <w:r>
        <w:rPr>
          <w:rFonts w:hint="eastAsia"/>
        </w:rPr>
        <w:t>【核心版税控设备】（硬件），并邮寄给使用单位。</w:t>
      </w:r>
    </w:p>
    <w:p w14:paraId="7FBF43D0" w14:textId="254491EA" w:rsidR="002127C7" w:rsidRPr="00204638" w:rsidRDefault="00A65860" w:rsidP="00204638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 w:rsidRPr="00204638">
        <w:rPr>
          <w:rFonts w:hint="eastAsia"/>
          <w:b/>
          <w:bCs/>
        </w:rPr>
        <w:t>使用单位的财务部门</w:t>
      </w:r>
      <w:r w:rsidR="00134703" w:rsidRPr="00204638">
        <w:rPr>
          <w:rFonts w:hint="eastAsia"/>
          <w:b/>
          <w:bCs/>
        </w:rPr>
        <w:t>会计</w:t>
      </w:r>
      <w:r w:rsidRPr="00204638">
        <w:rPr>
          <w:rFonts w:hint="eastAsia"/>
          <w:b/>
          <w:bCs/>
        </w:rPr>
        <w:t>，携带此【核心版税控设备】，前往当地税务</w:t>
      </w:r>
      <w:r w:rsidR="009B6258" w:rsidRPr="00204638">
        <w:rPr>
          <w:rFonts w:hint="eastAsia"/>
          <w:b/>
          <w:bCs/>
        </w:rPr>
        <w:t>办税大厅</w:t>
      </w:r>
      <w:r w:rsidRPr="00204638">
        <w:rPr>
          <w:rFonts w:hint="eastAsia"/>
          <w:b/>
          <w:bCs/>
        </w:rPr>
        <w:t>进行【发行】</w:t>
      </w:r>
      <w:r w:rsidR="00204638" w:rsidRPr="00204638">
        <w:rPr>
          <w:rFonts w:hint="eastAsia"/>
          <w:b/>
          <w:bCs/>
        </w:rPr>
        <w:t>，发行注意事项</w:t>
      </w:r>
      <w:r w:rsidR="00204638">
        <w:rPr>
          <w:rFonts w:hint="eastAsia"/>
          <w:b/>
          <w:bCs/>
        </w:rPr>
        <w:t>查看下框</w:t>
      </w:r>
      <w:r w:rsidR="00204638" w:rsidRPr="00204638">
        <w:rPr>
          <w:rFonts w:hint="eastAsia"/>
          <w:b/>
          <w:bCs/>
        </w:rPr>
        <w:t>，</w:t>
      </w:r>
      <w:r w:rsidR="00204638" w:rsidRPr="00204638">
        <w:rPr>
          <w:rFonts w:hint="eastAsia"/>
        </w:rPr>
        <w:t>发行过程中如有疑问，</w:t>
      </w:r>
      <w:r w:rsidR="00204638" w:rsidRPr="00204638">
        <w:rPr>
          <w:rFonts w:hint="eastAsia"/>
          <w:u w:val="single"/>
        </w:rPr>
        <w:t>请致电</w:t>
      </w:r>
      <w:r w:rsidR="00204638" w:rsidRPr="00204638">
        <w:rPr>
          <w:u w:val="single"/>
        </w:rPr>
        <w:t>18981977117 范工</w:t>
      </w:r>
      <w:r w:rsidR="00204638" w:rsidRPr="00204638">
        <w:t>。</w:t>
      </w:r>
    </w:p>
    <w:p w14:paraId="3A51C4B6" w14:textId="7D3310CD" w:rsidR="002127C7" w:rsidRDefault="00204638" w:rsidP="002127C7">
      <w:pPr>
        <w:pStyle w:val="a5"/>
        <w:ind w:left="360" w:firstLineChars="0" w:firstLine="0"/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3C704" wp14:editId="1197B048">
                <wp:simplePos x="0" y="0"/>
                <wp:positionH relativeFrom="margin">
                  <wp:posOffset>249497</wp:posOffset>
                </wp:positionH>
                <wp:positionV relativeFrom="paragraph">
                  <wp:posOffset>12527</wp:posOffset>
                </wp:positionV>
                <wp:extent cx="5478953" cy="934720"/>
                <wp:effectExtent l="0" t="0" r="266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953" cy="93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5AE193" w14:textId="787DE1AA" w:rsidR="00204638" w:rsidRDefault="001034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</w:t>
                            </w:r>
                            <w:r w:rsidR="00204638">
                              <w:rPr>
                                <w:rFonts w:hint="eastAsia"/>
                                <w:b/>
                                <w:bCs/>
                              </w:rPr>
                              <w:t>特别注意事项：</w:t>
                            </w:r>
                          </w:p>
                          <w:p w14:paraId="5287EF2C" w14:textId="78AFB7A3" w:rsidR="002127C7" w:rsidRPr="00204638" w:rsidRDefault="00204638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1、</w:t>
                            </w:r>
                            <w:r w:rsidR="002127C7" w:rsidRPr="00204638">
                              <w:rPr>
                                <w:rFonts w:hint="eastAsia"/>
                                <w:b/>
                                <w:bCs/>
                              </w:rPr>
                              <w:t>请税务工作人员在金税三期系统-&gt;登记户归类管理-&gt;</w:t>
                            </w:r>
                            <w:proofErr w:type="gramStart"/>
                            <w:r w:rsidR="002127C7" w:rsidRPr="00204638">
                              <w:rPr>
                                <w:rFonts w:hint="eastAsia"/>
                                <w:b/>
                                <w:bCs/>
                              </w:rPr>
                              <w:t>勾选“收购”</w:t>
                            </w:r>
                            <w:proofErr w:type="gramEnd"/>
                            <w:r w:rsidR="002127C7" w:rsidRPr="00204638">
                              <w:rPr>
                                <w:rFonts w:hint="eastAsia"/>
                                <w:b/>
                                <w:bCs/>
                              </w:rPr>
                              <w:t>标志。</w:t>
                            </w:r>
                          </w:p>
                          <w:p w14:paraId="7E652733" w14:textId="226AF51E" w:rsidR="002127C7" w:rsidRPr="00204638" w:rsidRDefault="00204638">
                            <w:pPr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2、</w:t>
                            </w:r>
                            <w:r w:rsidRPr="00204638">
                              <w:rPr>
                                <w:rFonts w:hint="eastAsia"/>
                                <w:b/>
                                <w:bCs/>
                              </w:rPr>
                              <w:t>在发行完后，</w:t>
                            </w:r>
                            <w:r w:rsidR="00A14E0A">
                              <w:rPr>
                                <w:rFonts w:hint="eastAsia"/>
                                <w:b/>
                                <w:bCs/>
                              </w:rPr>
                              <w:t>暂</w:t>
                            </w:r>
                            <w:r w:rsidRPr="00204638">
                              <w:rPr>
                                <w:rFonts w:hint="eastAsia"/>
                                <w:b/>
                                <w:bCs/>
                              </w:rPr>
                              <w:t>不要离开税局，把税号发给主干信息，在省级税务平台验证无误后，再离开税局</w:t>
                            </w:r>
                            <w:r w:rsidR="00A14E0A">
                              <w:rPr>
                                <w:rFonts w:hint="eastAsia"/>
                                <w:b/>
                                <w:bCs/>
                              </w:rPr>
                              <w:t>（如有问题，方便现场处理）</w:t>
                            </w:r>
                            <w:r w:rsidRPr="00204638">
                              <w:rPr>
                                <w:rFonts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3C70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9.65pt;margin-top:1pt;width:431.4pt;height:7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" fillcolor="white [3201]" strokeweight=".5pt">
                <v:textbox>
                  <w:txbxContent>
                    <w:p w14:paraId="5E5AE193" w14:textId="787DE1AA" w:rsidR="00204638" w:rsidRDefault="0010347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</w:t>
                      </w:r>
                      <w:r w:rsidR="00204638">
                        <w:rPr>
                          <w:rFonts w:hint="eastAsia"/>
                          <w:b/>
                          <w:bCs/>
                        </w:rPr>
                        <w:t>特别注意事项：</w:t>
                      </w:r>
                    </w:p>
                    <w:p w14:paraId="5287EF2C" w14:textId="78AFB7A3" w:rsidR="002127C7" w:rsidRPr="00204638" w:rsidRDefault="00204638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1、</w:t>
                      </w:r>
                      <w:r w:rsidR="002127C7" w:rsidRPr="00204638">
                        <w:rPr>
                          <w:rFonts w:hint="eastAsia"/>
                          <w:b/>
                          <w:bCs/>
                        </w:rPr>
                        <w:t>请税务工作人员在金税三期系统-&gt;登记户归类管理-&gt;</w:t>
                      </w:r>
                      <w:proofErr w:type="gramStart"/>
                      <w:r w:rsidR="002127C7" w:rsidRPr="00204638">
                        <w:rPr>
                          <w:rFonts w:hint="eastAsia"/>
                          <w:b/>
                          <w:bCs/>
                        </w:rPr>
                        <w:t>勾选“收购”</w:t>
                      </w:r>
                      <w:proofErr w:type="gramEnd"/>
                      <w:r w:rsidR="002127C7" w:rsidRPr="00204638">
                        <w:rPr>
                          <w:rFonts w:hint="eastAsia"/>
                          <w:b/>
                          <w:bCs/>
                        </w:rPr>
                        <w:t>标志。</w:t>
                      </w:r>
                    </w:p>
                    <w:p w14:paraId="7E652733" w14:textId="226AF51E" w:rsidR="002127C7" w:rsidRPr="00204638" w:rsidRDefault="00204638">
                      <w:pPr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2、</w:t>
                      </w:r>
                      <w:r w:rsidRPr="00204638">
                        <w:rPr>
                          <w:rFonts w:hint="eastAsia"/>
                          <w:b/>
                          <w:bCs/>
                        </w:rPr>
                        <w:t>在发行完后，</w:t>
                      </w:r>
                      <w:r w:rsidR="00A14E0A">
                        <w:rPr>
                          <w:rFonts w:hint="eastAsia"/>
                          <w:b/>
                          <w:bCs/>
                        </w:rPr>
                        <w:t>暂</w:t>
                      </w:r>
                      <w:r w:rsidRPr="00204638">
                        <w:rPr>
                          <w:rFonts w:hint="eastAsia"/>
                          <w:b/>
                          <w:bCs/>
                        </w:rPr>
                        <w:t>不要离开税局，把税号发给主干信息，在省级税务平台验证无误后，再离开税局</w:t>
                      </w:r>
                      <w:r w:rsidR="00A14E0A">
                        <w:rPr>
                          <w:rFonts w:hint="eastAsia"/>
                          <w:b/>
                          <w:bCs/>
                        </w:rPr>
                        <w:t>（如有问题，方便现场处理）</w:t>
                      </w:r>
                      <w:r w:rsidRPr="00204638">
                        <w:rPr>
                          <w:rFonts w:hint="eastAsia"/>
                          <w:b/>
                          <w:bCs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0C6D06" w14:textId="012F9D1F" w:rsidR="002127C7" w:rsidRDefault="002127C7" w:rsidP="002127C7">
      <w:pPr>
        <w:pStyle w:val="a5"/>
        <w:ind w:left="360" w:firstLineChars="0" w:firstLine="0"/>
      </w:pPr>
    </w:p>
    <w:p w14:paraId="1AAB4D0F" w14:textId="64832EDE" w:rsidR="002127C7" w:rsidRDefault="002127C7" w:rsidP="002127C7">
      <w:pPr>
        <w:pStyle w:val="a5"/>
        <w:ind w:left="360" w:firstLineChars="0" w:firstLine="0"/>
      </w:pPr>
    </w:p>
    <w:p w14:paraId="17A9E918" w14:textId="77777777" w:rsidR="002127C7" w:rsidRDefault="002127C7" w:rsidP="002127C7">
      <w:pPr>
        <w:pStyle w:val="a5"/>
        <w:ind w:left="360" w:firstLineChars="0" w:firstLine="0"/>
        <w:rPr>
          <w:rFonts w:hint="eastAsia"/>
        </w:rPr>
      </w:pPr>
    </w:p>
    <w:p w14:paraId="5A86A3F0" w14:textId="77777777" w:rsidR="002127C7" w:rsidRDefault="002127C7" w:rsidP="002127C7">
      <w:pPr>
        <w:pStyle w:val="a5"/>
        <w:ind w:left="360" w:firstLineChars="0" w:firstLine="0"/>
        <w:rPr>
          <w:rFonts w:hint="eastAsia"/>
        </w:rPr>
      </w:pPr>
    </w:p>
    <w:p w14:paraId="040BC723" w14:textId="5B04CA19" w:rsidR="00A65860" w:rsidRDefault="009F3BE5" w:rsidP="006657D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税务部门发行好后，把这个核心版邮寄至主干信息公司：</w:t>
      </w:r>
      <w:r w:rsidRPr="001C7197">
        <w:rPr>
          <w:rFonts w:hint="eastAsia"/>
          <w:u w:val="single"/>
        </w:rPr>
        <w:t>四川成都蜀西路42号三泰魔方B3-5楼 杨</w:t>
      </w:r>
      <w:proofErr w:type="gramStart"/>
      <w:r w:rsidRPr="001C7197">
        <w:rPr>
          <w:rFonts w:hint="eastAsia"/>
          <w:u w:val="single"/>
        </w:rPr>
        <w:t>凤琼收</w:t>
      </w:r>
      <w:proofErr w:type="gramEnd"/>
      <w:r w:rsidRPr="001C7197">
        <w:rPr>
          <w:rFonts w:hint="eastAsia"/>
          <w:u w:val="single"/>
        </w:rPr>
        <w:t xml:space="preserve"> </w:t>
      </w:r>
      <w:r w:rsidRPr="001C7197">
        <w:rPr>
          <w:u w:val="single"/>
        </w:rPr>
        <w:t>18011528128</w:t>
      </w:r>
      <w:r>
        <w:rPr>
          <w:rFonts w:hint="eastAsia"/>
        </w:rPr>
        <w:t>。</w:t>
      </w:r>
    </w:p>
    <w:p w14:paraId="598EF4E6" w14:textId="5C378E4C" w:rsidR="009F3BE5" w:rsidRDefault="0002197D" w:rsidP="006657D5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主干信息在成都与税务服务公司完成环境部署和调试。</w:t>
      </w:r>
    </w:p>
    <w:p w14:paraId="55E12832" w14:textId="70A9572F" w:rsidR="0002197D" w:rsidRDefault="0002197D" w:rsidP="00E92432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电子发票正式开通，并且在主干工程师指导下进行测试开票操作。</w:t>
      </w:r>
    </w:p>
    <w:p w14:paraId="5C9E3650" w14:textId="4E8F3D91" w:rsidR="00E92432" w:rsidRPr="00522AF1" w:rsidRDefault="00E92432" w:rsidP="00E92432">
      <w:pPr>
        <w:rPr>
          <w:b/>
          <w:bCs/>
          <w:sz w:val="24"/>
          <w:szCs w:val="28"/>
        </w:rPr>
      </w:pPr>
      <w:r w:rsidRPr="00522AF1">
        <w:rPr>
          <w:rFonts w:hint="eastAsia"/>
          <w:b/>
          <w:bCs/>
          <w:sz w:val="24"/>
          <w:szCs w:val="28"/>
        </w:rPr>
        <w:t>三、</w:t>
      </w:r>
      <w:r w:rsidR="003C08F6" w:rsidRPr="00522AF1">
        <w:rPr>
          <w:rFonts w:hint="eastAsia"/>
          <w:b/>
          <w:bCs/>
          <w:sz w:val="24"/>
          <w:szCs w:val="28"/>
        </w:rPr>
        <w:t>领用</w:t>
      </w:r>
      <w:r w:rsidRPr="00522AF1">
        <w:rPr>
          <w:rFonts w:hint="eastAsia"/>
          <w:b/>
          <w:bCs/>
          <w:sz w:val="24"/>
          <w:szCs w:val="28"/>
        </w:rPr>
        <w:t>电子发票和分配电子发票</w:t>
      </w:r>
    </w:p>
    <w:p w14:paraId="1016500A" w14:textId="09813744" w:rsidR="006657D5" w:rsidRDefault="003C08F6">
      <w:r>
        <w:rPr>
          <w:rFonts w:hint="eastAsia"/>
        </w:rPr>
        <w:t>1、进入【</w:t>
      </w:r>
      <w:r w:rsidRPr="003C08F6">
        <w:rPr>
          <w:rFonts w:hint="eastAsia"/>
        </w:rPr>
        <w:t>四川省电子税务局</w:t>
      </w:r>
      <w:r>
        <w:rPr>
          <w:rFonts w:hint="eastAsia"/>
        </w:rPr>
        <w:t>】进行发票领用，网址：</w:t>
      </w:r>
      <w:hyperlink r:id="rId8" w:anchor="/?_t=1582595557737" w:history="1">
        <w:r w:rsidR="00121BA5" w:rsidRPr="00297B14">
          <w:rPr>
            <w:rStyle w:val="a3"/>
          </w:rPr>
          <w:t>https://etax.sichuan.chinatax.gov.cn/bszm-web/apps/views/beforeLogin/indexBefore/pageIndex.html#/?_t=1582595557737</w:t>
        </w:r>
      </w:hyperlink>
    </w:p>
    <w:p w14:paraId="3ECAEFBB" w14:textId="51A3EB57" w:rsidR="00121BA5" w:rsidRPr="00121BA5" w:rsidRDefault="00121BA5">
      <w:r>
        <w:rPr>
          <w:rFonts w:hint="eastAsia"/>
        </w:rPr>
        <w:t>领用具体操作，可以咨询 税务专管员</w:t>
      </w:r>
    </w:p>
    <w:p w14:paraId="6CC03BB9" w14:textId="68EE2EDF" w:rsidR="003C08F6" w:rsidRDefault="003C08F6">
      <w:r>
        <w:rPr>
          <w:rFonts w:hint="eastAsia"/>
        </w:rPr>
        <w:t>2、进入</w:t>
      </w:r>
      <w:r w:rsidR="002E3CCB">
        <w:rPr>
          <w:rFonts w:hint="eastAsia"/>
        </w:rPr>
        <w:t>税控</w:t>
      </w:r>
      <w:r>
        <w:rPr>
          <w:rFonts w:hint="eastAsia"/>
        </w:rPr>
        <w:t>电子发票管理平台分配</w:t>
      </w:r>
      <w:r w:rsidR="002E3CCB">
        <w:rPr>
          <w:rFonts w:hint="eastAsia"/>
        </w:rPr>
        <w:t>：</w:t>
      </w:r>
      <w:hyperlink r:id="rId9" w:history="1">
        <w:r w:rsidR="00F07B4D" w:rsidRPr="00297B14">
          <w:rPr>
            <w:rStyle w:val="a3"/>
          </w:rPr>
          <w:t>http://skserver.hydzfp.com:7001/SKServer/</w:t>
        </w:r>
      </w:hyperlink>
    </w:p>
    <w:p w14:paraId="58D221B5" w14:textId="4E209314" w:rsidR="00F07B4D" w:rsidRDefault="003C3BEF">
      <w:r>
        <w:rPr>
          <w:rFonts w:hint="eastAsia"/>
        </w:rPr>
        <w:t>开通后会给一个【用户名】和【密码】，通过这个来登录系统，具体操作如下：</w:t>
      </w:r>
    </w:p>
    <w:p w14:paraId="695C0FD5" w14:textId="7C07A8F5" w:rsidR="00F07B4D" w:rsidRDefault="00522A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E5DA3A" wp14:editId="3CC6479A">
                <wp:simplePos x="0" y="0"/>
                <wp:positionH relativeFrom="margin">
                  <wp:posOffset>263352</wp:posOffset>
                </wp:positionH>
                <wp:positionV relativeFrom="paragraph">
                  <wp:posOffset>31923</wp:posOffset>
                </wp:positionV>
                <wp:extent cx="5430808" cy="2489200"/>
                <wp:effectExtent l="0" t="0" r="17780" b="254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0808" cy="248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853D9" w14:textId="77777777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>1</w:t>
                            </w:r>
                            <w:r w:rsidRPr="000873CF">
                              <w:rPr>
                                <w:sz w:val="20"/>
                                <w:szCs w:val="21"/>
                              </w:rPr>
                              <w:t>：领票与分发</w:t>
                            </w:r>
                          </w:p>
                          <w:p w14:paraId="66055A83" w14:textId="4AB697F1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    （1）菜单栏中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”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发票管理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”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下“网上领票”，选中系统中的一个号段，点“领购”。</w:t>
                            </w:r>
                          </w:p>
                          <w:p w14:paraId="766E33A5" w14:textId="5F5EA3E5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    （2）菜单栏中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”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发票管理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”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下 “分给开票终端”，分发后即可开票</w:t>
                            </w:r>
                          </w:p>
                          <w:p w14:paraId="7CC0475C" w14:textId="77777777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>2：抄报与反写</w:t>
                            </w:r>
                          </w:p>
                          <w:p w14:paraId="777E8F87" w14:textId="4CC28373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     每月征税报税期操作</w:t>
                            </w:r>
                          </w:p>
                          <w:p w14:paraId="4D5518AA" w14:textId="0777E865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    （1）在增值税申报前，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需先进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入税控管理系统，菜单栏中“抄报管理”下“网上抄报”，使用“汇总抄报”进项抄报，系统在抄报成功时会反馈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”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抄报成功 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”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。</w:t>
                            </w:r>
                          </w:p>
                          <w:p w14:paraId="54A01DE1" w14:textId="11AEC5CE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    （2）进项正常申报，确认申报无异常。</w:t>
                            </w:r>
                          </w:p>
                          <w:p w14:paraId="7568311C" w14:textId="56C3DFEA" w:rsidR="00F07B4D" w:rsidRPr="000873CF" w:rsidRDefault="00F07B4D" w:rsidP="000873CF">
                            <w:pPr>
                              <w:spacing w:line="240" w:lineRule="atLeast"/>
                              <w:rPr>
                                <w:sz w:val="20"/>
                                <w:szCs w:val="21"/>
                              </w:rPr>
                            </w:pPr>
                            <w:r w:rsidRPr="000873CF">
                              <w:rPr>
                                <w:sz w:val="20"/>
                                <w:szCs w:val="21"/>
                              </w:rPr>
                              <w:t xml:space="preserve">    （3）进入税控管理系统，菜单栏中“抄报管理”下“网上抄报”，使用“反写监控数据”功能进行反写，系统在反</w:t>
                            </w:r>
                            <w:proofErr w:type="gramStart"/>
                            <w:r w:rsidRPr="000873CF">
                              <w:rPr>
                                <w:sz w:val="20"/>
                                <w:szCs w:val="21"/>
                              </w:rPr>
                              <w:t>写成功</w:t>
                            </w:r>
                            <w:proofErr w:type="gramEnd"/>
                            <w:r w:rsidRPr="000873CF">
                              <w:rPr>
                                <w:sz w:val="20"/>
                                <w:szCs w:val="21"/>
                              </w:rPr>
                              <w:t>后会提示成功，再点开“网上抄报”，查看开票截止日期是否到下一个自然月，已跳转则抄报反写完成。若开票截止日期未跳转至下一个自然月，则下月将无法开票，需将取回核心板到主管税务机关处理后重新上架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5DA3A" id="文本框 1" o:spid="_x0000_s1027" type="#_x0000_t202" style="position:absolute;left:0;text-align:left;margin-left:20.75pt;margin-top:2.5pt;width:427.6pt;height:1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" fillcolor="white [3201]" strokeweight=".5pt">
                <v:textbox>
                  <w:txbxContent>
                    <w:p w14:paraId="018853D9" w14:textId="77777777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>1</w:t>
                      </w:r>
                      <w:r w:rsidRPr="000873CF">
                        <w:rPr>
                          <w:sz w:val="20"/>
                          <w:szCs w:val="21"/>
                        </w:rPr>
                        <w:t>：领票与分发</w:t>
                      </w:r>
                    </w:p>
                    <w:p w14:paraId="66055A83" w14:textId="4AB697F1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 xml:space="preserve">    （1）菜单栏中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”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发票管理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”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下“网上领票”，选中系统中的一个号段，点“领购”。</w:t>
                      </w:r>
                    </w:p>
                    <w:p w14:paraId="766E33A5" w14:textId="5F5EA3E5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 xml:space="preserve">    （2）菜单栏中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”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发票管理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”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下 “分给开票终端”，分发后即可开票</w:t>
                      </w:r>
                    </w:p>
                    <w:p w14:paraId="7CC0475C" w14:textId="77777777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>2：抄报与反写</w:t>
                      </w:r>
                    </w:p>
                    <w:p w14:paraId="777E8F87" w14:textId="4CC28373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 xml:space="preserve">     每月征税报税期操作</w:t>
                      </w:r>
                    </w:p>
                    <w:p w14:paraId="4D5518AA" w14:textId="0777E865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 xml:space="preserve">    （1）在增值税申报前，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需先进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入税控管理系统，菜单栏中“抄报管理”下“网上抄报”，使用“汇总抄报”进项抄报，系统在抄报成功时会反馈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”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 xml:space="preserve">抄报成功 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”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。</w:t>
                      </w:r>
                    </w:p>
                    <w:p w14:paraId="54A01DE1" w14:textId="11AEC5CE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 xml:space="preserve">    （2）进项正常申报，确认申报无异常。</w:t>
                      </w:r>
                    </w:p>
                    <w:p w14:paraId="7568311C" w14:textId="56C3DFEA" w:rsidR="00F07B4D" w:rsidRPr="000873CF" w:rsidRDefault="00F07B4D" w:rsidP="000873CF">
                      <w:pPr>
                        <w:spacing w:line="240" w:lineRule="atLeast"/>
                        <w:rPr>
                          <w:sz w:val="20"/>
                          <w:szCs w:val="21"/>
                        </w:rPr>
                      </w:pPr>
                      <w:r w:rsidRPr="000873CF">
                        <w:rPr>
                          <w:sz w:val="20"/>
                          <w:szCs w:val="21"/>
                        </w:rPr>
                        <w:t xml:space="preserve">    （3）进入税控管理系统，菜单栏中“抄报管理”下“网上抄报”，使用“反写监控数据”功能进行反写，系统在反</w:t>
                      </w:r>
                      <w:proofErr w:type="gramStart"/>
                      <w:r w:rsidRPr="000873CF">
                        <w:rPr>
                          <w:sz w:val="20"/>
                          <w:szCs w:val="21"/>
                        </w:rPr>
                        <w:t>写成功</w:t>
                      </w:r>
                      <w:proofErr w:type="gramEnd"/>
                      <w:r w:rsidRPr="000873CF">
                        <w:rPr>
                          <w:sz w:val="20"/>
                          <w:szCs w:val="21"/>
                        </w:rPr>
                        <w:t>后会提示成功，再点开“网上抄报”，查看开票截止日期是否到下一个自然月，已跳转则抄报反写完成。若开票截止日期未跳转至下一个自然月，则下月将无法开票，需将取回核心板到主管税务机关处理后重新上架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E9BF81" w14:textId="3E64A57C" w:rsidR="001C7197" w:rsidRPr="001C7197" w:rsidRDefault="001C7197" w:rsidP="001C7197"/>
    <w:p w14:paraId="362D55EC" w14:textId="04460A57" w:rsidR="001C7197" w:rsidRPr="001C7197" w:rsidRDefault="001C7197" w:rsidP="001C7197"/>
    <w:p w14:paraId="0E0769A6" w14:textId="4D6CC811" w:rsidR="001C7197" w:rsidRPr="001C7197" w:rsidRDefault="001C7197" w:rsidP="001C7197"/>
    <w:p w14:paraId="614407F2" w14:textId="09F1AB9B" w:rsidR="001C7197" w:rsidRPr="001C7197" w:rsidRDefault="001C7197" w:rsidP="001C7197"/>
    <w:p w14:paraId="175100E0" w14:textId="199B4142" w:rsidR="001C7197" w:rsidRPr="001C7197" w:rsidRDefault="001C7197" w:rsidP="001C7197"/>
    <w:p w14:paraId="74233712" w14:textId="0604B34A" w:rsidR="001C7197" w:rsidRPr="001C7197" w:rsidRDefault="001C7197" w:rsidP="001C7197"/>
    <w:p w14:paraId="7D5EDA32" w14:textId="3AE5B8D5" w:rsidR="001C7197" w:rsidRPr="001C7197" w:rsidRDefault="001C7197" w:rsidP="001C7197"/>
    <w:p w14:paraId="19F0A936" w14:textId="40982A53" w:rsidR="001C7197" w:rsidRPr="001C7197" w:rsidRDefault="001C7197" w:rsidP="001C7197"/>
    <w:p w14:paraId="289C845A" w14:textId="178E2E24" w:rsidR="001C7197" w:rsidRPr="001C7197" w:rsidRDefault="001C7197" w:rsidP="001C7197"/>
    <w:p w14:paraId="448CCC75" w14:textId="688C72E0" w:rsidR="001C7197" w:rsidRPr="001C7197" w:rsidRDefault="001C7197" w:rsidP="001C7197"/>
    <w:p w14:paraId="6F1FFB6D" w14:textId="38FD6EB2" w:rsidR="001C7197" w:rsidRPr="001C7197" w:rsidRDefault="001C7197" w:rsidP="001C7197"/>
    <w:p w14:paraId="6D8C844B" w14:textId="42BC2516" w:rsidR="001C7197" w:rsidRDefault="001C7197" w:rsidP="001C7197"/>
    <w:p w14:paraId="46E78FF0" w14:textId="207F2967" w:rsidR="001C7197" w:rsidRPr="00A613D2" w:rsidRDefault="001C7197" w:rsidP="001C7197">
      <w:pPr>
        <w:rPr>
          <w:b/>
          <w:bCs/>
        </w:rPr>
      </w:pPr>
      <w:r w:rsidRPr="00A613D2">
        <w:rPr>
          <w:rFonts w:hint="eastAsia"/>
          <w:b/>
          <w:bCs/>
        </w:rPr>
        <w:t>四、智慧蚕桑的开票操作</w:t>
      </w:r>
    </w:p>
    <w:p w14:paraId="5431E605" w14:textId="15447C65" w:rsidR="001C7197" w:rsidRPr="001C7197" w:rsidRDefault="001C7197" w:rsidP="001C7197">
      <w:r>
        <w:rPr>
          <w:rFonts w:hint="eastAsia"/>
        </w:rPr>
        <w:t>用公司财务账号登录，进入“财务管理”-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“发票管理”-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选择需要开票</w:t>
      </w:r>
      <w:proofErr w:type="gramStart"/>
      <w:r>
        <w:rPr>
          <w:rFonts w:hint="eastAsia"/>
        </w:rPr>
        <w:t>的蚕季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核对数量和金额-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点击【启动开蓝票】，即开始自动开票。开票过程中刷新界面即可查看已开票和未开票数。</w:t>
      </w:r>
      <w:r w:rsidR="00A613D2">
        <w:rPr>
          <w:rFonts w:hint="eastAsia"/>
        </w:rPr>
        <w:t>（</w:t>
      </w:r>
      <w:r w:rsidR="00A613D2" w:rsidRPr="00D10D57">
        <w:rPr>
          <w:rFonts w:hint="eastAsia"/>
          <w:i/>
          <w:iCs/>
        </w:rPr>
        <w:t>开票进度</w:t>
      </w:r>
      <w:r w:rsidR="00D34A55">
        <w:rPr>
          <w:rFonts w:hint="eastAsia"/>
          <w:i/>
          <w:iCs/>
        </w:rPr>
        <w:t>峰值</w:t>
      </w:r>
      <w:r w:rsidR="00A613D2" w:rsidRPr="00D10D57">
        <w:rPr>
          <w:rFonts w:hint="eastAsia"/>
          <w:i/>
          <w:iCs/>
        </w:rPr>
        <w:t>大约</w:t>
      </w:r>
      <w:r w:rsidR="00A613D2" w:rsidRPr="00D10D57">
        <w:rPr>
          <w:i/>
          <w:iCs/>
        </w:rPr>
        <w:t>1</w:t>
      </w:r>
      <w:r w:rsidR="00A613D2" w:rsidRPr="00D10D57">
        <w:rPr>
          <w:rFonts w:hint="eastAsia"/>
          <w:i/>
          <w:iCs/>
        </w:rPr>
        <w:t>小时</w:t>
      </w:r>
      <w:r w:rsidR="00DE707F">
        <w:rPr>
          <w:i/>
          <w:iCs/>
        </w:rPr>
        <w:t>8</w:t>
      </w:r>
      <w:r w:rsidR="00A613D2" w:rsidRPr="00D10D57">
        <w:rPr>
          <w:i/>
          <w:iCs/>
        </w:rPr>
        <w:t>00</w:t>
      </w:r>
      <w:r w:rsidR="00A613D2" w:rsidRPr="00D10D57">
        <w:rPr>
          <w:rFonts w:hint="eastAsia"/>
          <w:i/>
          <w:iCs/>
        </w:rPr>
        <w:t>张发票</w:t>
      </w:r>
      <w:r w:rsidR="00A613D2">
        <w:rPr>
          <w:rFonts w:hint="eastAsia"/>
        </w:rPr>
        <w:t>）</w:t>
      </w:r>
    </w:p>
    <w:sectPr w:rsidR="001C7197" w:rsidRPr="001C7197" w:rsidSect="00A14E0A">
      <w:pgSz w:w="11906" w:h="16838"/>
      <w:pgMar w:top="993" w:right="1416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824B1" w14:textId="77777777" w:rsidR="005D2928" w:rsidRDefault="005D2928" w:rsidP="009B6258">
      <w:r>
        <w:separator/>
      </w:r>
    </w:p>
  </w:endnote>
  <w:endnote w:type="continuationSeparator" w:id="0">
    <w:p w14:paraId="0722143B" w14:textId="77777777" w:rsidR="005D2928" w:rsidRDefault="005D2928" w:rsidP="009B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53FB8" w14:textId="77777777" w:rsidR="005D2928" w:rsidRDefault="005D2928" w:rsidP="009B6258">
      <w:r>
        <w:separator/>
      </w:r>
    </w:p>
  </w:footnote>
  <w:footnote w:type="continuationSeparator" w:id="0">
    <w:p w14:paraId="2BFC3863" w14:textId="77777777" w:rsidR="005D2928" w:rsidRDefault="005D2928" w:rsidP="009B6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0D0C4A"/>
    <w:multiLevelType w:val="hybridMultilevel"/>
    <w:tmpl w:val="92868BB4"/>
    <w:lvl w:ilvl="0" w:tplc="2FF4F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D5"/>
    <w:rsid w:val="00003205"/>
    <w:rsid w:val="0002197D"/>
    <w:rsid w:val="00082F1C"/>
    <w:rsid w:val="000873CF"/>
    <w:rsid w:val="00103471"/>
    <w:rsid w:val="00112371"/>
    <w:rsid w:val="00121BA5"/>
    <w:rsid w:val="00134703"/>
    <w:rsid w:val="001C7197"/>
    <w:rsid w:val="00204638"/>
    <w:rsid w:val="002127C7"/>
    <w:rsid w:val="002363B3"/>
    <w:rsid w:val="002E294A"/>
    <w:rsid w:val="002E3CCB"/>
    <w:rsid w:val="003B3516"/>
    <w:rsid w:val="003C08F6"/>
    <w:rsid w:val="003C3BEF"/>
    <w:rsid w:val="00522AF1"/>
    <w:rsid w:val="005614DD"/>
    <w:rsid w:val="005D2928"/>
    <w:rsid w:val="006657D5"/>
    <w:rsid w:val="00787664"/>
    <w:rsid w:val="00881FBD"/>
    <w:rsid w:val="008B3002"/>
    <w:rsid w:val="008E69F3"/>
    <w:rsid w:val="00964A03"/>
    <w:rsid w:val="009B6258"/>
    <w:rsid w:val="009F3BE5"/>
    <w:rsid w:val="00A14E0A"/>
    <w:rsid w:val="00A613D2"/>
    <w:rsid w:val="00A65860"/>
    <w:rsid w:val="00AE7F31"/>
    <w:rsid w:val="00C50BA3"/>
    <w:rsid w:val="00CB327D"/>
    <w:rsid w:val="00D10D57"/>
    <w:rsid w:val="00D34A55"/>
    <w:rsid w:val="00DE707F"/>
    <w:rsid w:val="00E92432"/>
    <w:rsid w:val="00F07B4D"/>
    <w:rsid w:val="00F5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F3324"/>
  <w15:chartTrackingRefBased/>
  <w15:docId w15:val="{4492B791-6D54-475C-8ACD-C63680A2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7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57D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657D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B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B625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B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B6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x.sichuan.chinatax.gov.cn/bszm-web/apps/views/beforeLogin/indexBefore/page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n@bbitc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server.hydzfp.com:7001/SKServer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2099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鸿才</dc:creator>
  <cp:keywords/>
  <dc:description/>
  <cp:lastModifiedBy>范 鸿才</cp:lastModifiedBy>
  <cp:revision>32</cp:revision>
  <cp:lastPrinted>2020-07-22T08:39:00Z</cp:lastPrinted>
  <dcterms:created xsi:type="dcterms:W3CDTF">2020-07-21T08:52:00Z</dcterms:created>
  <dcterms:modified xsi:type="dcterms:W3CDTF">2020-07-29T03:37:00Z</dcterms:modified>
</cp:coreProperties>
</file>